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460-2003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keepNext/>
        <w:spacing w:before="0" w:after="0"/>
        <w:ind w:firstLine="426"/>
        <w:jc w:val="right"/>
        <w:rPr>
          <w:sz w:val="27"/>
          <w:szCs w:val="27"/>
        </w:rPr>
      </w:pPr>
    </w:p>
    <w:p>
      <w:pPr>
        <w:keepNext/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 А О Ч Н О 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 Е Ш Е Н И Е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мая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исполняющая обязанности мирового судьи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Верейкина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Романа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Лупляк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(Дегтяревой)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Александре Владимировне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Верейкина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Романа Сергеевича к </w:t>
      </w:r>
      <w:r>
        <w:rPr>
          <w:rFonts w:ascii="Times New Roman" w:eastAsia="Times New Roman" w:hAnsi="Times New Roman" w:cs="Times New Roman"/>
          <w:sz w:val="27"/>
          <w:szCs w:val="27"/>
        </w:rPr>
        <w:t>Лупляк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(Дегтяревой)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Александре Владимировне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судебных расходов </w:t>
      </w:r>
      <w:r>
        <w:rPr>
          <w:rFonts w:ascii="Calibri" w:eastAsia="Calibri" w:hAnsi="Calibri" w:cs="Calibri"/>
          <w:sz w:val="27"/>
          <w:szCs w:val="27"/>
        </w:rPr>
        <w:t>–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Лупляк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(Дегтяревой) Александры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ExternalSystemDefinedgrp-1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1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Верейкина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Романа Сергеевича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Fonts w:ascii="Times New Roman" w:eastAsia="Times New Roman" w:hAnsi="Times New Roman" w:cs="Times New Roman"/>
          <w:sz w:val="27"/>
          <w:szCs w:val="27"/>
        </w:rPr>
        <w:t>772771998028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задолженность по договору займа от </w:t>
      </w:r>
      <w:r>
        <w:rPr>
          <w:rFonts w:ascii="Times New Roman" w:eastAsia="Times New Roman" w:hAnsi="Times New Roman" w:cs="Times New Roman"/>
          <w:sz w:val="27"/>
          <w:szCs w:val="27"/>
        </w:rPr>
        <w:t>12.05.2017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основной долг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4900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проценты за пользование займом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9800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1005,33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оказанные юридические услуги в размере 5000 руб.,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всего: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двадцать тысяч семьсот пять</w:t>
      </w:r>
      <w:r>
        <w:rPr>
          <w:rFonts w:ascii="Times New Roman" w:eastAsia="Times New Roman" w:hAnsi="Times New Roman" w:cs="Times New Roman"/>
          <w:sz w:val="27"/>
          <w:szCs w:val="27"/>
        </w:rPr>
        <w:t>)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копеек.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остальной части требований отказать.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7 дней со дня вр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учения ему копии этого решения.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7"/>
          <w:szCs w:val="27"/>
        </w:rPr>
      </w:pPr>
    </w:p>
    <w:p>
      <w:pPr>
        <w:spacing w:before="0" w:after="0" w:line="252" w:lineRule="auto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